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57186" w14:textId="77777777" w:rsidR="00611176" w:rsidRDefault="00611176" w:rsidP="00074131">
      <w:pPr>
        <w:spacing w:after="0" w:line="240" w:lineRule="auto"/>
        <w:rPr>
          <w:rFonts w:ascii="Arial" w:hAnsi="Arial" w:cs="Arial"/>
          <w:b/>
          <w:sz w:val="32"/>
          <w:szCs w:val="32"/>
          <w:lang w:eastAsia="en-US"/>
        </w:rPr>
      </w:pPr>
    </w:p>
    <w:p w14:paraId="37348747" w14:textId="2F0C58CD" w:rsidR="006735D2" w:rsidRPr="00CB3474" w:rsidRDefault="008C1AC6" w:rsidP="006735D2">
      <w:pPr>
        <w:rPr>
          <w:rFonts w:ascii="Arial" w:hAnsi="Arial" w:cs="Arial"/>
          <w:b/>
          <w:sz w:val="32"/>
          <w:szCs w:val="32"/>
          <w:lang w:eastAsia="en-US"/>
        </w:rPr>
      </w:pPr>
      <w:r>
        <w:rPr>
          <w:rFonts w:ascii="Arial" w:hAnsi="Arial" w:cs="Arial"/>
          <w:b/>
          <w:sz w:val="32"/>
          <w:szCs w:val="32"/>
          <w:lang w:eastAsia="en-US"/>
        </w:rPr>
        <w:t>Marktführer bestätigen Teilnahme an Security Essen 2020</w:t>
      </w:r>
      <w:r w:rsidR="006735D2" w:rsidRPr="00CB3474">
        <w:rPr>
          <w:rFonts w:ascii="Arial" w:hAnsi="Arial" w:cs="Arial"/>
          <w:b/>
          <w:sz w:val="32"/>
          <w:szCs w:val="32"/>
          <w:lang w:eastAsia="en-US"/>
        </w:rPr>
        <w:t xml:space="preserve"> </w:t>
      </w:r>
    </w:p>
    <w:p w14:paraId="75367A2B" w14:textId="03296C4F" w:rsidR="006735D2" w:rsidRPr="00CB3474" w:rsidRDefault="008C1AC6" w:rsidP="006735D2">
      <w:pPr>
        <w:jc w:val="both"/>
        <w:rPr>
          <w:rFonts w:ascii="Arial" w:eastAsia="Times New Roman" w:hAnsi="Arial" w:cs="Arial"/>
          <w:b/>
          <w:color w:val="000000"/>
          <w:szCs w:val="24"/>
        </w:rPr>
      </w:pPr>
      <w:r>
        <w:rPr>
          <w:rFonts w:ascii="Arial" w:eastAsia="Times New Roman" w:hAnsi="Arial" w:cs="Arial"/>
          <w:b/>
          <w:color w:val="000000"/>
          <w:szCs w:val="24"/>
        </w:rPr>
        <w:t xml:space="preserve">Zahlreiche Unternehmen haben ihre Teilnahme an der </w:t>
      </w:r>
      <w:r w:rsidR="002D0CF7">
        <w:rPr>
          <w:rFonts w:ascii="Arial" w:eastAsia="Times New Roman" w:hAnsi="Arial" w:cs="Arial"/>
          <w:b/>
          <w:color w:val="000000"/>
          <w:szCs w:val="24"/>
        </w:rPr>
        <w:t>ersten Security Essen nach erfolgreich abgeschlossener Modernisierung bestätigt.</w:t>
      </w:r>
    </w:p>
    <w:p w14:paraId="36A75C82" w14:textId="3DFD3C6D" w:rsidR="006735D2" w:rsidRDefault="006735D2" w:rsidP="006735D2">
      <w:pPr>
        <w:spacing w:before="360"/>
        <w:rPr>
          <w:rFonts w:ascii="Arial" w:hAnsi="Arial" w:cs="Arial"/>
        </w:rPr>
      </w:pPr>
      <w:r w:rsidRPr="005C5121">
        <w:rPr>
          <w:rFonts w:ascii="Arial" w:hAnsi="Arial" w:cs="Arial"/>
          <w:b/>
        </w:rPr>
        <w:t>Frankf</w:t>
      </w:r>
      <w:r w:rsidRPr="006735D2">
        <w:rPr>
          <w:rFonts w:ascii="Arial" w:hAnsi="Arial" w:cs="Arial"/>
          <w:b/>
        </w:rPr>
        <w:t xml:space="preserve">urt, </w:t>
      </w:r>
      <w:r w:rsidR="00CB3474">
        <w:rPr>
          <w:rFonts w:ascii="Arial" w:hAnsi="Arial" w:cs="Arial"/>
          <w:b/>
        </w:rPr>
        <w:t>Oktober</w:t>
      </w:r>
      <w:r w:rsidR="0067648D">
        <w:rPr>
          <w:rFonts w:ascii="Arial" w:hAnsi="Arial" w:cs="Arial"/>
          <w:b/>
        </w:rPr>
        <w:t xml:space="preserve"> 2019</w:t>
      </w:r>
      <w:r w:rsidRPr="006735D2">
        <w:rPr>
          <w:rFonts w:ascii="Arial" w:hAnsi="Arial" w:cs="Arial"/>
        </w:rPr>
        <w:t xml:space="preserve"> – </w:t>
      </w:r>
      <w:bookmarkStart w:id="0" w:name="_Hlk22215068"/>
      <w:r w:rsidR="00F61785">
        <w:rPr>
          <w:rFonts w:ascii="Arial" w:hAnsi="Arial" w:cs="Arial"/>
        </w:rPr>
        <w:t xml:space="preserve">Die </w:t>
      </w:r>
      <w:r w:rsidR="00DF1BDD">
        <w:rPr>
          <w:rFonts w:ascii="Arial" w:hAnsi="Arial" w:cs="Arial"/>
        </w:rPr>
        <w:t>S</w:t>
      </w:r>
      <w:r w:rsidR="00F61785">
        <w:rPr>
          <w:rFonts w:ascii="Arial" w:hAnsi="Arial" w:cs="Arial"/>
        </w:rPr>
        <w:t xml:space="preserve">ecurity </w:t>
      </w:r>
      <w:r w:rsidR="00DF1BDD">
        <w:rPr>
          <w:rFonts w:ascii="Arial" w:hAnsi="Arial" w:cs="Arial"/>
        </w:rPr>
        <w:t>E</w:t>
      </w:r>
      <w:r w:rsidR="00F61785">
        <w:rPr>
          <w:rFonts w:ascii="Arial" w:hAnsi="Arial" w:cs="Arial"/>
        </w:rPr>
        <w:t xml:space="preserve">ssen kann ihre Position als Plattform, auf der sich alle relevanten Zielgruppen der Sicherheitsbranche informieren, weiter ausbauen. Zahlreiche Unternehmen haben ihre Teilnahme an der Weltleitmesse bestätigt, die vom 22. </w:t>
      </w:r>
      <w:r w:rsidR="0048354C">
        <w:rPr>
          <w:rFonts w:ascii="Arial" w:hAnsi="Arial" w:cs="Arial"/>
        </w:rPr>
        <w:t>b</w:t>
      </w:r>
      <w:r w:rsidR="00F61785">
        <w:rPr>
          <w:rFonts w:ascii="Arial" w:hAnsi="Arial" w:cs="Arial"/>
        </w:rPr>
        <w:t xml:space="preserve">is 25. September 2020 in der Messe Essen stattfindet. </w:t>
      </w:r>
    </w:p>
    <w:p w14:paraId="74BD3594" w14:textId="0889E3EA" w:rsidR="006735D2" w:rsidRPr="006735D2" w:rsidRDefault="002D0CF7" w:rsidP="006735D2">
      <w:pPr>
        <w:rPr>
          <w:rFonts w:ascii="Arial" w:hAnsi="Arial" w:cs="Arial"/>
          <w:b/>
        </w:rPr>
      </w:pPr>
      <w:r>
        <w:rPr>
          <w:rFonts w:ascii="Arial" w:hAnsi="Arial" w:cs="Arial"/>
          <w:b/>
        </w:rPr>
        <w:br/>
      </w:r>
      <w:r w:rsidR="0048354C">
        <w:rPr>
          <w:rFonts w:ascii="Arial" w:hAnsi="Arial" w:cs="Arial"/>
          <w:b/>
        </w:rPr>
        <w:t>Plattform für zahlreiche nationale und internationale Unternehmen</w:t>
      </w:r>
    </w:p>
    <w:p w14:paraId="209FC10C" w14:textId="176BE9B5" w:rsidR="002613F5" w:rsidRDefault="002613F5" w:rsidP="006735D2">
      <w:pPr>
        <w:rPr>
          <w:rFonts w:ascii="Arial" w:hAnsi="Arial" w:cs="Arial"/>
          <w:bCs/>
        </w:rPr>
      </w:pPr>
      <w:r>
        <w:rPr>
          <w:rFonts w:ascii="Arial" w:hAnsi="Arial" w:cs="Arial"/>
          <w:bCs/>
        </w:rPr>
        <w:t>Neben Marktführern, Nischenanbietern und neuen Anbietern werden internationale Größen als Aussteller zu finden sein.</w:t>
      </w:r>
      <w:r w:rsidR="002D0CF7">
        <w:rPr>
          <w:rFonts w:ascii="Arial" w:hAnsi="Arial" w:cs="Arial"/>
          <w:bCs/>
        </w:rPr>
        <w:t xml:space="preserve"> Auch </w:t>
      </w:r>
      <w:r>
        <w:rPr>
          <w:rFonts w:ascii="Arial" w:hAnsi="Arial" w:cs="Arial"/>
          <w:bCs/>
        </w:rPr>
        <w:t>ESSA ist als offizieller Partner der Messe wieder vertreten.</w:t>
      </w:r>
      <w:r w:rsidR="00DF2AAA">
        <w:rPr>
          <w:rFonts w:ascii="Arial" w:hAnsi="Arial" w:cs="Arial"/>
          <w:bCs/>
        </w:rPr>
        <w:t xml:space="preserve"> Zusammen mit vielen ihrer nationalen und internationalen Mitglieder wird sie wie</w:t>
      </w:r>
      <w:r w:rsidR="002D0CF7">
        <w:rPr>
          <w:rFonts w:ascii="Arial" w:hAnsi="Arial" w:cs="Arial"/>
          <w:bCs/>
        </w:rPr>
        <w:t xml:space="preserve"> bereits</w:t>
      </w:r>
      <w:r w:rsidR="00DF2AAA">
        <w:rPr>
          <w:rFonts w:ascii="Arial" w:hAnsi="Arial" w:cs="Arial"/>
          <w:bCs/>
        </w:rPr>
        <w:t xml:space="preserve"> </w:t>
      </w:r>
      <w:r w:rsidR="00A82CAF">
        <w:rPr>
          <w:rFonts w:ascii="Arial" w:hAnsi="Arial" w:cs="Arial"/>
          <w:bCs/>
        </w:rPr>
        <w:t xml:space="preserve">während der </w:t>
      </w:r>
      <w:proofErr w:type="spellStart"/>
      <w:r w:rsidR="00A82CAF">
        <w:rPr>
          <w:rFonts w:ascii="Arial" w:hAnsi="Arial" w:cs="Arial"/>
          <w:bCs/>
        </w:rPr>
        <w:t>security</w:t>
      </w:r>
      <w:proofErr w:type="spellEnd"/>
      <w:r w:rsidR="00A82CAF">
        <w:rPr>
          <w:rFonts w:ascii="Arial" w:hAnsi="Arial" w:cs="Arial"/>
          <w:bCs/>
        </w:rPr>
        <w:t xml:space="preserve"> essen 2018</w:t>
      </w:r>
      <w:r w:rsidR="00DF2AAA">
        <w:rPr>
          <w:rFonts w:ascii="Arial" w:hAnsi="Arial" w:cs="Arial"/>
          <w:bCs/>
        </w:rPr>
        <w:t xml:space="preserve"> in Halle 2 ausstellen.</w:t>
      </w:r>
      <w:r w:rsidR="00A82CAF">
        <w:rPr>
          <w:rFonts w:ascii="Arial" w:hAnsi="Arial" w:cs="Arial"/>
          <w:bCs/>
        </w:rPr>
        <w:t xml:space="preserve"> Mehr als 25 Aussteller der </w:t>
      </w:r>
      <w:proofErr w:type="spellStart"/>
      <w:r w:rsidR="00A82CAF">
        <w:rPr>
          <w:rFonts w:ascii="Arial" w:hAnsi="Arial" w:cs="Arial"/>
          <w:bCs/>
        </w:rPr>
        <w:t>Wertbehältnisindustrie</w:t>
      </w:r>
      <w:proofErr w:type="spellEnd"/>
      <w:r w:rsidR="00A82CAF">
        <w:rPr>
          <w:rFonts w:ascii="Arial" w:hAnsi="Arial" w:cs="Arial"/>
          <w:bCs/>
        </w:rPr>
        <w:t xml:space="preserve"> werden ihre Neuigkeiten präsentieren und</w:t>
      </w:r>
      <w:r w:rsidR="007E1708">
        <w:rPr>
          <w:rFonts w:ascii="Arial" w:hAnsi="Arial" w:cs="Arial"/>
          <w:bCs/>
        </w:rPr>
        <w:t xml:space="preserve"> wie kaum woanders möglich</w:t>
      </w:r>
      <w:r w:rsidR="00A82CAF">
        <w:rPr>
          <w:rFonts w:ascii="Arial" w:hAnsi="Arial" w:cs="Arial"/>
          <w:bCs/>
        </w:rPr>
        <w:t xml:space="preserve"> dem Fachbesucher die Möglichkeit geben, sich </w:t>
      </w:r>
      <w:r w:rsidR="0015242C">
        <w:rPr>
          <w:rFonts w:ascii="Arial" w:hAnsi="Arial" w:cs="Arial"/>
          <w:bCs/>
        </w:rPr>
        <w:t xml:space="preserve">allumfassend und zusammenhängend </w:t>
      </w:r>
      <w:r w:rsidR="00A82CAF">
        <w:rPr>
          <w:rFonts w:ascii="Arial" w:hAnsi="Arial" w:cs="Arial"/>
          <w:bCs/>
        </w:rPr>
        <w:t xml:space="preserve">rund um das Thema Tresor </w:t>
      </w:r>
      <w:r w:rsidR="00915C0F">
        <w:rPr>
          <w:rFonts w:ascii="Arial" w:hAnsi="Arial" w:cs="Arial"/>
          <w:bCs/>
        </w:rPr>
        <w:t xml:space="preserve">und Wertschutz </w:t>
      </w:r>
      <w:r w:rsidR="00A82CAF">
        <w:rPr>
          <w:rFonts w:ascii="Arial" w:hAnsi="Arial" w:cs="Arial"/>
          <w:bCs/>
        </w:rPr>
        <w:t>zu informieren.</w:t>
      </w:r>
    </w:p>
    <w:p w14:paraId="443A762E" w14:textId="77777777" w:rsidR="002D0CF7" w:rsidRPr="002D0CF7" w:rsidRDefault="002D0CF7" w:rsidP="006735D2">
      <w:pPr>
        <w:rPr>
          <w:rFonts w:ascii="Arial" w:hAnsi="Arial" w:cs="Arial"/>
          <w:bCs/>
        </w:rPr>
      </w:pPr>
    </w:p>
    <w:p w14:paraId="4340BE6E" w14:textId="137ACC2A" w:rsidR="006735D2" w:rsidRPr="006735D2" w:rsidRDefault="006735D2" w:rsidP="006735D2">
      <w:pPr>
        <w:rPr>
          <w:rFonts w:ascii="Arial" w:hAnsi="Arial" w:cs="Arial"/>
          <w:b/>
        </w:rPr>
      </w:pPr>
      <w:r w:rsidRPr="006735D2">
        <w:rPr>
          <w:rFonts w:ascii="Arial" w:hAnsi="Arial" w:cs="Arial"/>
          <w:b/>
        </w:rPr>
        <w:t>Erst</w:t>
      </w:r>
      <w:r w:rsidR="00A71940">
        <w:rPr>
          <w:rFonts w:ascii="Arial" w:hAnsi="Arial" w:cs="Arial"/>
          <w:b/>
        </w:rPr>
        <w:t>e Security</w:t>
      </w:r>
      <w:r w:rsidR="00DD74D9">
        <w:rPr>
          <w:rFonts w:ascii="Arial" w:hAnsi="Arial" w:cs="Arial"/>
          <w:b/>
        </w:rPr>
        <w:t xml:space="preserve"> Essen</w:t>
      </w:r>
      <w:r w:rsidR="00A71940">
        <w:rPr>
          <w:rFonts w:ascii="Arial" w:hAnsi="Arial" w:cs="Arial"/>
          <w:b/>
        </w:rPr>
        <w:t xml:space="preserve"> nach erfolgreich abgeschlossener Modernisierung</w:t>
      </w:r>
    </w:p>
    <w:p w14:paraId="1B319DC6" w14:textId="31E4D544" w:rsidR="00A71940" w:rsidRDefault="00A71940" w:rsidP="00A71940">
      <w:pPr>
        <w:spacing w:after="0" w:line="240" w:lineRule="auto"/>
        <w:rPr>
          <w:rFonts w:ascii="Arial" w:eastAsia="Times New Roman" w:hAnsi="Arial" w:cs="Arial"/>
        </w:rPr>
      </w:pPr>
      <w:r>
        <w:rPr>
          <w:rFonts w:ascii="Arial" w:eastAsia="Times New Roman" w:hAnsi="Arial" w:cs="Arial"/>
        </w:rPr>
        <w:t>Die Modernisierung der Messe Essen ist im September 2019 nach rund dreieinhalb Jahren Bauzeit abgeschlossen worden.  Aussteller und Besucher profitieren nun von einer offenen, funktionellen Architektur, kurzen Wegen, acht großräumigen Hallen und viel Tageslicht. So ist nun das Angebot rund um Video erstmals komplett und zusammenhängend in</w:t>
      </w:r>
      <w:r w:rsidR="00E40189">
        <w:rPr>
          <w:rFonts w:ascii="Arial" w:eastAsia="Times New Roman" w:hAnsi="Arial" w:cs="Arial"/>
        </w:rPr>
        <w:t xml:space="preserve"> </w:t>
      </w:r>
      <w:r>
        <w:rPr>
          <w:rFonts w:ascii="Arial" w:eastAsia="Times New Roman" w:hAnsi="Arial" w:cs="Arial"/>
        </w:rPr>
        <w:t>der neuen Halle 5 gebündelt.</w:t>
      </w:r>
    </w:p>
    <w:p w14:paraId="32D6522E" w14:textId="631B80F1" w:rsidR="00E40189" w:rsidRDefault="00E40189" w:rsidP="00A71940">
      <w:pPr>
        <w:spacing w:after="0" w:line="240" w:lineRule="auto"/>
        <w:rPr>
          <w:rFonts w:ascii="Arial" w:eastAsia="Times New Roman" w:hAnsi="Arial" w:cs="Arial"/>
        </w:rPr>
      </w:pPr>
    </w:p>
    <w:p w14:paraId="312E9806" w14:textId="3B1AE5BB" w:rsidR="00E40189" w:rsidRDefault="00E40189" w:rsidP="00A71940">
      <w:pPr>
        <w:spacing w:after="0" w:line="240" w:lineRule="auto"/>
        <w:rPr>
          <w:rFonts w:ascii="Arial" w:eastAsia="Times New Roman" w:hAnsi="Arial" w:cs="Arial"/>
        </w:rPr>
      </w:pPr>
      <w:r>
        <w:rPr>
          <w:rFonts w:ascii="Arial" w:eastAsia="Times New Roman" w:hAnsi="Arial" w:cs="Arial"/>
        </w:rPr>
        <w:t>Das neue Gesicht der Messe Essen, das 2.000 m</w:t>
      </w:r>
      <w:r w:rsidRPr="00967F64">
        <w:rPr>
          <w:rFonts w:ascii="Arial" w:eastAsia="Times New Roman" w:hAnsi="Arial" w:cs="Arial"/>
          <w:vertAlign w:val="superscript"/>
        </w:rPr>
        <w:t>2</w:t>
      </w:r>
      <w:r>
        <w:rPr>
          <w:rFonts w:ascii="Arial" w:eastAsia="Times New Roman" w:hAnsi="Arial" w:cs="Arial"/>
        </w:rPr>
        <w:t xml:space="preserve"> große Glasfoyer, ist bereits in der ersten Bauphase entstanden und ist als neuer Eingangsbereich Ost perfekt an die U-Bahn angeschlossen</w:t>
      </w:r>
      <w:r w:rsidR="00551EF6">
        <w:rPr>
          <w:rFonts w:ascii="Arial" w:eastAsia="Times New Roman" w:hAnsi="Arial" w:cs="Arial"/>
        </w:rPr>
        <w:t>, die man trockenen Fußes erreichen kann.</w:t>
      </w:r>
    </w:p>
    <w:bookmarkEnd w:id="0"/>
    <w:p w14:paraId="2F850349" w14:textId="181AABAB" w:rsidR="00A71940" w:rsidRDefault="00A71940" w:rsidP="007B2492">
      <w:pPr>
        <w:spacing w:after="0" w:line="360" w:lineRule="auto"/>
        <w:rPr>
          <w:rFonts w:ascii="Arial" w:eastAsia="Times New Roman" w:hAnsi="Arial" w:cs="Arial"/>
        </w:rPr>
      </w:pPr>
    </w:p>
    <w:p w14:paraId="52386F26" w14:textId="0C18A916" w:rsidR="003E2C8A" w:rsidRDefault="003E2C8A" w:rsidP="003E2C8A">
      <w:pPr>
        <w:spacing w:after="0" w:line="240" w:lineRule="auto"/>
        <w:rPr>
          <w:rFonts w:ascii="Arial" w:hAnsi="Arial" w:cs="Arial"/>
        </w:rPr>
      </w:pPr>
      <w:r w:rsidRPr="003E2C8A">
        <w:rPr>
          <w:rFonts w:ascii="Arial" w:hAnsi="Arial" w:cs="Arial"/>
        </w:rPr>
        <w:t xml:space="preserve">Unternehmen, die auf der Security Essen 2020 ausstellen möchten, haben noch bis zum 30. November 2019 die Möglichkeit, sich anzumelden. </w:t>
      </w:r>
      <w:r>
        <w:rPr>
          <w:rFonts w:ascii="Arial" w:hAnsi="Arial" w:cs="Arial"/>
        </w:rPr>
        <w:t>Anmeldeunterlagen stehen auf der Website der Security Essen zur Verfügung.</w:t>
      </w:r>
    </w:p>
    <w:p w14:paraId="6A0EAB37" w14:textId="77777777" w:rsidR="003E2C8A" w:rsidRPr="003E2C8A" w:rsidRDefault="003E2C8A" w:rsidP="003E2C8A">
      <w:pPr>
        <w:spacing w:after="0" w:line="240" w:lineRule="auto"/>
        <w:rPr>
          <w:rFonts w:ascii="Arial" w:eastAsia="Times New Roman" w:hAnsi="Arial" w:cs="Arial"/>
        </w:rPr>
      </w:pPr>
    </w:p>
    <w:p w14:paraId="60E88800" w14:textId="13D59622" w:rsidR="007B2492" w:rsidRDefault="007B2492" w:rsidP="007B2492">
      <w:pPr>
        <w:spacing w:after="0" w:line="360" w:lineRule="auto"/>
        <w:rPr>
          <w:rFonts w:ascii="Arial" w:eastAsia="Times New Roman" w:hAnsi="Arial" w:cs="Arial"/>
          <w:sz w:val="16"/>
          <w:szCs w:val="16"/>
        </w:rPr>
      </w:pPr>
      <w:r>
        <w:rPr>
          <w:rFonts w:ascii="Arial" w:eastAsia="Times New Roman" w:hAnsi="Arial" w:cs="Arial"/>
          <w:sz w:val="16"/>
          <w:szCs w:val="16"/>
        </w:rPr>
        <w:t xml:space="preserve">Text: </w:t>
      </w:r>
      <w:r w:rsidR="00005833">
        <w:rPr>
          <w:rFonts w:ascii="Arial" w:eastAsia="Times New Roman" w:hAnsi="Arial" w:cs="Arial"/>
          <w:sz w:val="16"/>
          <w:szCs w:val="16"/>
        </w:rPr>
        <w:t>1.</w:t>
      </w:r>
      <w:r w:rsidR="005E35E4">
        <w:rPr>
          <w:rFonts w:ascii="Arial" w:eastAsia="Times New Roman" w:hAnsi="Arial" w:cs="Arial"/>
          <w:sz w:val="16"/>
          <w:szCs w:val="16"/>
        </w:rPr>
        <w:t>559</w:t>
      </w:r>
      <w:bookmarkStart w:id="1" w:name="_GoBack"/>
      <w:bookmarkEnd w:id="1"/>
      <w:r>
        <w:rPr>
          <w:rFonts w:ascii="Arial" w:eastAsia="Times New Roman" w:hAnsi="Arial" w:cs="Arial"/>
          <w:sz w:val="16"/>
          <w:szCs w:val="16"/>
        </w:rPr>
        <w:t xml:space="preserve"> Z. inkl. LZ.</w:t>
      </w:r>
    </w:p>
    <w:p w14:paraId="443DC42A" w14:textId="291B6AC3" w:rsidR="006C0A81" w:rsidRDefault="006C0A81" w:rsidP="005601E2">
      <w:pPr>
        <w:pStyle w:val="Textkrper"/>
        <w:tabs>
          <w:tab w:val="left" w:pos="6237"/>
        </w:tabs>
        <w:spacing w:line="240" w:lineRule="auto"/>
        <w:rPr>
          <w:rFonts w:ascii="Arial" w:hAnsi="Arial" w:cs="Arial"/>
          <w:b/>
          <w:sz w:val="20"/>
        </w:rPr>
      </w:pPr>
    </w:p>
    <w:p w14:paraId="1BDB9668" w14:textId="5225C5E8" w:rsidR="003E2C8A" w:rsidRDefault="003E2C8A" w:rsidP="005601E2">
      <w:pPr>
        <w:pStyle w:val="Textkrper"/>
        <w:tabs>
          <w:tab w:val="left" w:pos="6237"/>
        </w:tabs>
        <w:spacing w:line="240" w:lineRule="auto"/>
        <w:rPr>
          <w:rFonts w:ascii="Arial" w:hAnsi="Arial" w:cs="Arial"/>
          <w:b/>
          <w:sz w:val="20"/>
        </w:rPr>
      </w:pPr>
    </w:p>
    <w:p w14:paraId="0E2642FB" w14:textId="77777777" w:rsidR="003E2C8A" w:rsidRDefault="003E2C8A" w:rsidP="005601E2">
      <w:pPr>
        <w:pStyle w:val="Textkrper"/>
        <w:tabs>
          <w:tab w:val="left" w:pos="6237"/>
        </w:tabs>
        <w:spacing w:line="240" w:lineRule="auto"/>
        <w:rPr>
          <w:rFonts w:ascii="Arial" w:hAnsi="Arial" w:cs="Arial"/>
          <w:b/>
          <w:sz w:val="20"/>
        </w:rPr>
      </w:pPr>
    </w:p>
    <w:p w14:paraId="6AE23F52" w14:textId="31988BF3" w:rsidR="005601E2" w:rsidRPr="006C0A81" w:rsidRDefault="005601E2" w:rsidP="005601E2">
      <w:pPr>
        <w:pStyle w:val="Textkrper"/>
        <w:tabs>
          <w:tab w:val="left" w:pos="6237"/>
        </w:tabs>
        <w:spacing w:line="240" w:lineRule="auto"/>
        <w:rPr>
          <w:rFonts w:ascii="Arial" w:hAnsi="Arial" w:cs="Arial"/>
          <w:b/>
          <w:sz w:val="20"/>
        </w:rPr>
      </w:pPr>
      <w:r w:rsidRPr="006C0A81">
        <w:rPr>
          <w:rFonts w:ascii="Arial" w:hAnsi="Arial" w:cs="Arial"/>
          <w:b/>
          <w:sz w:val="20"/>
        </w:rPr>
        <w:t>Hintergrund ESSA</w:t>
      </w:r>
    </w:p>
    <w:p w14:paraId="04A40EF3" w14:textId="77777777" w:rsidR="005601E2" w:rsidRPr="006C0A81" w:rsidRDefault="005601E2" w:rsidP="005601E2">
      <w:pPr>
        <w:pStyle w:val="Textkrper"/>
        <w:tabs>
          <w:tab w:val="left" w:pos="6237"/>
        </w:tabs>
        <w:spacing w:line="240" w:lineRule="auto"/>
        <w:rPr>
          <w:rFonts w:ascii="Arial" w:hAnsi="Arial" w:cs="Arial"/>
          <w:b/>
          <w:sz w:val="20"/>
        </w:rPr>
      </w:pPr>
    </w:p>
    <w:p w14:paraId="24DE31F5" w14:textId="684BC347" w:rsidR="00276C3A" w:rsidRPr="006C0A81" w:rsidRDefault="005601E2" w:rsidP="005601E2">
      <w:pPr>
        <w:pStyle w:val="Textkrper"/>
        <w:tabs>
          <w:tab w:val="left" w:pos="6237"/>
        </w:tabs>
        <w:spacing w:line="240" w:lineRule="auto"/>
        <w:rPr>
          <w:rFonts w:ascii="Arial" w:hAnsi="Arial" w:cs="Arial"/>
          <w:sz w:val="20"/>
        </w:rPr>
      </w:pPr>
      <w:r w:rsidRPr="006C0A81">
        <w:rPr>
          <w:rFonts w:ascii="Arial" w:hAnsi="Arial" w:cs="Arial"/>
          <w:sz w:val="20"/>
        </w:rPr>
        <w:t>ESSA – The International Security Association ist der führende internationale Verband der Sicherheitsbranche mit Sitz in Fran</w:t>
      </w:r>
      <w:r w:rsidR="007765B3" w:rsidRPr="006C0A81">
        <w:rPr>
          <w:rFonts w:ascii="Arial" w:hAnsi="Arial" w:cs="Arial"/>
          <w:sz w:val="20"/>
        </w:rPr>
        <w:t>kfurt/Main. ESSA hat zurzeit 12</w:t>
      </w:r>
      <w:r w:rsidR="003D1EC3">
        <w:rPr>
          <w:rFonts w:ascii="Arial" w:hAnsi="Arial" w:cs="Arial"/>
          <w:sz w:val="20"/>
        </w:rPr>
        <w:t>4</w:t>
      </w:r>
      <w:r w:rsidR="008E58D4" w:rsidRPr="006C0A81">
        <w:rPr>
          <w:rFonts w:ascii="Arial" w:hAnsi="Arial" w:cs="Arial"/>
          <w:sz w:val="20"/>
        </w:rPr>
        <w:t xml:space="preserve"> Mitglieder aus 37</w:t>
      </w:r>
      <w:r w:rsidRPr="006C0A81">
        <w:rPr>
          <w:rFonts w:ascii="Arial" w:hAnsi="Arial" w:cs="Arial"/>
          <w:sz w:val="20"/>
        </w:rPr>
        <w:t xml:space="preserve"> Ländern.</w:t>
      </w:r>
    </w:p>
    <w:p w14:paraId="6FE344AB" w14:textId="7CCE579E" w:rsidR="00B234DC" w:rsidRDefault="00B234DC" w:rsidP="005601E2">
      <w:pPr>
        <w:pStyle w:val="Textkrper"/>
        <w:tabs>
          <w:tab w:val="left" w:pos="6237"/>
        </w:tabs>
        <w:spacing w:line="240" w:lineRule="auto"/>
        <w:rPr>
          <w:rFonts w:ascii="Arial" w:hAnsi="Arial" w:cs="Arial"/>
          <w:szCs w:val="24"/>
        </w:rPr>
      </w:pPr>
    </w:p>
    <w:p w14:paraId="13044036" w14:textId="25201C2E" w:rsidR="00B234DC" w:rsidRDefault="00B234DC" w:rsidP="005601E2">
      <w:pPr>
        <w:pStyle w:val="Textkrper"/>
        <w:tabs>
          <w:tab w:val="left" w:pos="6237"/>
        </w:tabs>
        <w:spacing w:line="240" w:lineRule="auto"/>
        <w:rPr>
          <w:rFonts w:ascii="Arial" w:hAnsi="Arial" w:cs="Arial"/>
          <w:szCs w:val="24"/>
        </w:rPr>
      </w:pPr>
    </w:p>
    <w:p w14:paraId="1D6C08F8" w14:textId="77777777" w:rsidR="00B234DC" w:rsidRDefault="00B234DC" w:rsidP="00B234DC">
      <w:pPr>
        <w:pStyle w:val="Default"/>
        <w:rPr>
          <w:rFonts w:ascii="Arial" w:hAnsi="Arial" w:cs="Arial"/>
          <w:b/>
          <w:color w:val="auto"/>
          <w:sz w:val="20"/>
        </w:rPr>
      </w:pPr>
    </w:p>
    <w:p w14:paraId="19CC49CB" w14:textId="03598A30" w:rsidR="00B234DC" w:rsidRPr="00B234DC" w:rsidRDefault="00B234DC" w:rsidP="00B234DC">
      <w:pPr>
        <w:pStyle w:val="Default"/>
        <w:rPr>
          <w:rFonts w:ascii="Arial" w:hAnsi="Arial" w:cs="Arial"/>
          <w:b/>
          <w:color w:val="auto"/>
          <w:sz w:val="20"/>
        </w:rPr>
      </w:pPr>
      <w:r w:rsidRPr="00B234DC">
        <w:rPr>
          <w:rFonts w:ascii="Arial" w:hAnsi="Arial" w:cs="Arial"/>
          <w:b/>
          <w:color w:val="auto"/>
          <w:sz w:val="20"/>
        </w:rPr>
        <w:lastRenderedPageBreak/>
        <w:t xml:space="preserve">BU: </w:t>
      </w:r>
      <w:r w:rsidRPr="00B234DC">
        <w:rPr>
          <w:rFonts w:ascii="Arial" w:hAnsi="Arial" w:cs="Arial"/>
          <w:color w:val="auto"/>
          <w:sz w:val="20"/>
        </w:rPr>
        <w:t>Foto 2</w:t>
      </w:r>
      <w:r w:rsidR="00406A00">
        <w:rPr>
          <w:rFonts w:ascii="Arial" w:hAnsi="Arial" w:cs="Arial"/>
          <w:color w:val="auto"/>
          <w:sz w:val="20"/>
        </w:rPr>
        <w:t>5</w:t>
      </w:r>
      <w:r w:rsidR="004A2D3C">
        <w:rPr>
          <w:rFonts w:ascii="Arial" w:hAnsi="Arial" w:cs="Arial"/>
          <w:color w:val="auto"/>
          <w:sz w:val="20"/>
        </w:rPr>
        <w:t>5</w:t>
      </w:r>
    </w:p>
    <w:p w14:paraId="74BDF2C0" w14:textId="25FC0993" w:rsidR="00710740" w:rsidRPr="00710740" w:rsidRDefault="00485B94" w:rsidP="00B234DC">
      <w:pPr>
        <w:autoSpaceDE w:val="0"/>
        <w:autoSpaceDN w:val="0"/>
        <w:adjustRightInd w:val="0"/>
        <w:spacing w:after="0" w:line="240" w:lineRule="auto"/>
        <w:rPr>
          <w:rFonts w:ascii="Arial" w:hAnsi="Arial" w:cs="Arial"/>
          <w:bCs/>
          <w:sz w:val="20"/>
          <w:szCs w:val="20"/>
        </w:rPr>
      </w:pPr>
      <w:r>
        <w:rPr>
          <w:rFonts w:ascii="Arial" w:hAnsi="Arial" w:cs="Arial"/>
          <w:bCs/>
          <w:sz w:val="20"/>
          <w:szCs w:val="20"/>
        </w:rPr>
        <w:t>Das große Glasfoyer bildet den neuen Eingangsbereich Ost und ist das neue Gesicht der Messe Essen.</w:t>
      </w:r>
    </w:p>
    <w:p w14:paraId="6A33D56C" w14:textId="02EE3BC0" w:rsidR="00B234DC" w:rsidRDefault="00B234DC" w:rsidP="00B234DC">
      <w:pPr>
        <w:autoSpaceDE w:val="0"/>
        <w:autoSpaceDN w:val="0"/>
        <w:adjustRightInd w:val="0"/>
        <w:spacing w:after="0" w:line="240" w:lineRule="auto"/>
        <w:rPr>
          <w:rFonts w:ascii="Arial" w:hAnsi="Arial" w:cs="Arial"/>
          <w:sz w:val="20"/>
          <w:szCs w:val="20"/>
        </w:rPr>
      </w:pPr>
      <w:r w:rsidRPr="00B234DC">
        <w:rPr>
          <w:rFonts w:ascii="Arial" w:hAnsi="Arial" w:cs="Arial"/>
          <w:b/>
          <w:bCs/>
          <w:sz w:val="20"/>
          <w:szCs w:val="20"/>
        </w:rPr>
        <w:t>Foto:</w:t>
      </w:r>
      <w:r w:rsidRPr="00B234DC">
        <w:rPr>
          <w:rFonts w:ascii="Arial" w:hAnsi="Arial" w:cs="Arial"/>
          <w:sz w:val="20"/>
          <w:szCs w:val="20"/>
        </w:rPr>
        <w:t xml:space="preserve"> ESSA</w:t>
      </w:r>
    </w:p>
    <w:p w14:paraId="0876EEC0" w14:textId="55B1DF7E" w:rsidR="004A2D3C" w:rsidRDefault="004A2D3C" w:rsidP="00B234DC">
      <w:pPr>
        <w:autoSpaceDE w:val="0"/>
        <w:autoSpaceDN w:val="0"/>
        <w:adjustRightInd w:val="0"/>
        <w:spacing w:after="0" w:line="240" w:lineRule="auto"/>
        <w:rPr>
          <w:rFonts w:ascii="Arial" w:hAnsi="Arial" w:cs="Arial"/>
          <w:sz w:val="20"/>
          <w:szCs w:val="20"/>
        </w:rPr>
      </w:pPr>
    </w:p>
    <w:p w14:paraId="23D7C7E5" w14:textId="281C72A9" w:rsidR="004A2D3C" w:rsidRDefault="004A2D3C" w:rsidP="00B234DC">
      <w:pPr>
        <w:autoSpaceDE w:val="0"/>
        <w:autoSpaceDN w:val="0"/>
        <w:adjustRightInd w:val="0"/>
        <w:spacing w:after="0" w:line="240" w:lineRule="auto"/>
        <w:rPr>
          <w:rFonts w:ascii="Arial" w:hAnsi="Arial" w:cs="Arial"/>
          <w:sz w:val="20"/>
          <w:szCs w:val="20"/>
        </w:rPr>
      </w:pPr>
    </w:p>
    <w:p w14:paraId="66678865" w14:textId="6A99BAB3" w:rsidR="004A2D3C" w:rsidRPr="00B234DC" w:rsidRDefault="004A2D3C" w:rsidP="00B234DC">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269C47B6" wp14:editId="31101E27">
            <wp:extent cx="5760720" cy="34880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88055"/>
                    </a:xfrm>
                    <a:prstGeom prst="rect">
                      <a:avLst/>
                    </a:prstGeom>
                  </pic:spPr>
                </pic:pic>
              </a:graphicData>
            </a:graphic>
          </wp:inline>
        </w:drawing>
      </w:r>
    </w:p>
    <w:p w14:paraId="618F70E4" w14:textId="77777777" w:rsidR="00B234DC" w:rsidRPr="00B234DC" w:rsidRDefault="00B234DC" w:rsidP="00B234DC">
      <w:pPr>
        <w:pStyle w:val="Default"/>
        <w:rPr>
          <w:rFonts w:ascii="Arial" w:hAnsi="Arial" w:cs="Arial"/>
          <w:b/>
          <w:color w:val="auto"/>
          <w:sz w:val="20"/>
        </w:rPr>
      </w:pPr>
    </w:p>
    <w:p w14:paraId="5BE5CBE7" w14:textId="77777777" w:rsidR="00B234DC" w:rsidRPr="00B234DC" w:rsidRDefault="00B234DC" w:rsidP="005601E2">
      <w:pPr>
        <w:pStyle w:val="Textkrper"/>
        <w:tabs>
          <w:tab w:val="left" w:pos="6237"/>
        </w:tabs>
        <w:spacing w:line="240" w:lineRule="auto"/>
        <w:rPr>
          <w:rFonts w:ascii="Arial" w:hAnsi="Arial" w:cs="Arial"/>
          <w:szCs w:val="24"/>
        </w:rPr>
      </w:pPr>
    </w:p>
    <w:sectPr w:rsidR="00B234DC" w:rsidRPr="00B234DC">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72A65" w14:textId="77777777" w:rsidR="000360D8" w:rsidRDefault="000360D8" w:rsidP="00CA4C5D">
      <w:pPr>
        <w:spacing w:after="0" w:line="240" w:lineRule="auto"/>
      </w:pPr>
      <w:r>
        <w:separator/>
      </w:r>
    </w:p>
  </w:endnote>
  <w:endnote w:type="continuationSeparator" w:id="0">
    <w:p w14:paraId="2EF19E3C" w14:textId="77777777" w:rsidR="000360D8" w:rsidRDefault="000360D8" w:rsidP="00CA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BQ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9E94" w14:textId="247AFEE9" w:rsidR="00CA4C5D" w:rsidRPr="00BE0954" w:rsidRDefault="00CA4C5D" w:rsidP="00CA4C5D">
    <w:pPr>
      <w:pStyle w:val="berschrift2"/>
      <w:jc w:val="both"/>
      <w:rPr>
        <w:rFonts w:ascii="Arial" w:hAnsi="Arial" w:cs="Arial"/>
        <w:bCs/>
        <w:iCs/>
        <w:color w:val="auto"/>
        <w:sz w:val="16"/>
        <w:szCs w:val="16"/>
      </w:rPr>
    </w:pPr>
    <w:r w:rsidRPr="00BE0954">
      <w:rPr>
        <w:rFonts w:ascii="Arial" w:hAnsi="Arial" w:cs="Arial"/>
        <w:iCs/>
        <w:color w:val="auto"/>
        <w:sz w:val="16"/>
      </w:rPr>
      <w:t>Weitere Infos:</w:t>
    </w:r>
    <w:r w:rsidRPr="00BE0954">
      <w:rPr>
        <w:rFonts w:ascii="Arial" w:hAnsi="Arial" w:cs="Arial"/>
        <w:bCs/>
        <w:iCs/>
        <w:color w:val="auto"/>
        <w:sz w:val="16"/>
      </w:rPr>
      <w:t xml:space="preserve"> </w:t>
    </w:r>
    <w:r w:rsidR="005601E2">
      <w:rPr>
        <w:rFonts w:ascii="Arial" w:hAnsi="Arial" w:cs="Arial"/>
        <w:bCs/>
        <w:iCs/>
        <w:color w:val="auto"/>
        <w:sz w:val="16"/>
      </w:rPr>
      <w:t>ESSA</w:t>
    </w:r>
    <w:r w:rsidRPr="00BE0954">
      <w:rPr>
        <w:rFonts w:ascii="Arial" w:hAnsi="Arial" w:cs="Arial"/>
        <w:bCs/>
        <w:iCs/>
        <w:color w:val="auto"/>
        <w:sz w:val="16"/>
        <w:szCs w:val="22"/>
      </w:rPr>
      <w:t xml:space="preserve">, </w:t>
    </w:r>
    <w:r w:rsidR="006735D2">
      <w:rPr>
        <w:rFonts w:ascii="Arial" w:hAnsi="Arial" w:cs="Arial"/>
        <w:bCs/>
        <w:iCs/>
        <w:color w:val="auto"/>
        <w:sz w:val="16"/>
        <w:szCs w:val="22"/>
      </w:rPr>
      <w:t>Falko Adomat,</w:t>
    </w:r>
    <w:r w:rsidRPr="00BE0954">
      <w:rPr>
        <w:rFonts w:ascii="Arial" w:hAnsi="Arial" w:cs="Arial"/>
        <w:bCs/>
        <w:iCs/>
        <w:color w:val="auto"/>
        <w:sz w:val="16"/>
        <w:szCs w:val="22"/>
      </w:rPr>
      <w:t xml:space="preserve"> </w:t>
    </w:r>
    <w:r w:rsidRPr="00BE0954">
      <w:rPr>
        <w:rFonts w:ascii="Arial" w:hAnsi="Arial" w:cs="Arial"/>
        <w:bCs/>
        <w:iCs/>
        <w:color w:val="auto"/>
        <w:sz w:val="16"/>
        <w:szCs w:val="16"/>
      </w:rPr>
      <w:t>Lyoner Str. 18, D-60528 Frankfurt/M.</w:t>
    </w:r>
  </w:p>
  <w:p w14:paraId="4D0B45F8" w14:textId="2D405F21" w:rsidR="00CA4C5D" w:rsidRPr="00CB3474" w:rsidRDefault="00CA4C5D" w:rsidP="00CA4C5D">
    <w:pPr>
      <w:pStyle w:val="berschrift2"/>
      <w:jc w:val="both"/>
      <w:rPr>
        <w:rFonts w:ascii="Arial" w:hAnsi="Arial" w:cs="Arial"/>
        <w:bCs/>
        <w:iCs/>
        <w:color w:val="auto"/>
        <w:sz w:val="16"/>
        <w:szCs w:val="16"/>
        <w:lang w:val="en-GB"/>
      </w:rPr>
    </w:pPr>
    <w:r w:rsidRPr="00CB3474">
      <w:rPr>
        <w:rFonts w:ascii="Arial" w:hAnsi="Arial" w:cs="Arial"/>
        <w:bCs/>
        <w:iCs/>
        <w:color w:val="auto"/>
        <w:sz w:val="16"/>
        <w:szCs w:val="16"/>
        <w:lang w:val="en-GB"/>
      </w:rPr>
      <w:t>Phone +49 69 6603-1</w:t>
    </w:r>
    <w:r w:rsidR="007B2492" w:rsidRPr="00CB3474">
      <w:rPr>
        <w:rFonts w:ascii="Arial" w:hAnsi="Arial" w:cs="Arial"/>
        <w:bCs/>
        <w:iCs/>
        <w:color w:val="auto"/>
        <w:sz w:val="16"/>
        <w:szCs w:val="16"/>
        <w:lang w:val="en-GB"/>
      </w:rPr>
      <w:t>9 52</w:t>
    </w:r>
    <w:r w:rsidRPr="00CB3474">
      <w:rPr>
        <w:rFonts w:ascii="Arial" w:hAnsi="Arial" w:cs="Arial"/>
        <w:bCs/>
        <w:iCs/>
        <w:color w:val="auto"/>
        <w:sz w:val="16"/>
        <w:szCs w:val="16"/>
        <w:lang w:val="en-GB"/>
      </w:rPr>
      <w:t>, Fax +49 69 6603-2</w:t>
    </w:r>
    <w:r w:rsidR="000E505A">
      <w:rPr>
        <w:rFonts w:ascii="Arial" w:hAnsi="Arial" w:cs="Arial"/>
        <w:bCs/>
        <w:iCs/>
        <w:color w:val="auto"/>
        <w:sz w:val="16"/>
        <w:szCs w:val="16"/>
        <w:lang w:val="en-GB"/>
      </w:rPr>
      <w:t>4 56</w:t>
    </w:r>
    <w:r w:rsidRPr="00CB3474">
      <w:rPr>
        <w:rFonts w:ascii="Arial" w:hAnsi="Arial" w:cs="Arial"/>
        <w:bCs/>
        <w:iCs/>
        <w:color w:val="auto"/>
        <w:sz w:val="16"/>
        <w:szCs w:val="16"/>
        <w:lang w:val="en-GB"/>
      </w:rPr>
      <w:t xml:space="preserve">, </w:t>
    </w:r>
    <w:r w:rsidR="006735D2" w:rsidRPr="00CB3474">
      <w:rPr>
        <w:rFonts w:ascii="Arial" w:hAnsi="Arial" w:cs="Arial"/>
        <w:bCs/>
        <w:iCs/>
        <w:color w:val="auto"/>
        <w:sz w:val="16"/>
        <w:szCs w:val="16"/>
        <w:lang w:val="en-GB"/>
      </w:rPr>
      <w:t>falko.adomat</w:t>
    </w:r>
    <w:r w:rsidRPr="00CB3474">
      <w:rPr>
        <w:rFonts w:ascii="Arial" w:hAnsi="Arial" w:cs="Arial"/>
        <w:bCs/>
        <w:iCs/>
        <w:color w:val="auto"/>
        <w:sz w:val="16"/>
        <w:szCs w:val="16"/>
        <w:lang w:val="en-GB"/>
      </w:rPr>
      <w:t>@ecb-s.com, www.ecb-s.com</w:t>
    </w:r>
  </w:p>
  <w:p w14:paraId="44880965" w14:textId="4C49FE1D" w:rsidR="00CA4C5D" w:rsidRPr="001946D8" w:rsidRDefault="00CA4C5D" w:rsidP="00CA4C5D">
    <w:pPr>
      <w:rPr>
        <w:rFonts w:cs="Arial"/>
        <w:iCs/>
        <w:sz w:val="16"/>
      </w:rPr>
    </w:pPr>
    <w:r w:rsidRPr="001946D8">
      <w:rPr>
        <w:rFonts w:cs="Arial"/>
        <w:iCs/>
        <w:sz w:val="16"/>
      </w:rPr>
      <w:t>Sie finden diese Presseinfo + Fotomaterial zum Download auch unter: www.</w:t>
    </w:r>
    <w:r w:rsidR="000E505A">
      <w:rPr>
        <w:rFonts w:cs="Arial"/>
        <w:iCs/>
        <w:sz w:val="16"/>
      </w:rPr>
      <w:t>essa.world</w:t>
    </w:r>
  </w:p>
  <w:p w14:paraId="31DD3A6A" w14:textId="77777777" w:rsidR="00CA4C5D" w:rsidRPr="001946D8" w:rsidRDefault="00CA4C5D" w:rsidP="00CA4C5D">
    <w:pPr>
      <w:pStyle w:val="Fuzeile"/>
    </w:pPr>
  </w:p>
  <w:p w14:paraId="0F16BC5E" w14:textId="77777777" w:rsidR="00CA4C5D" w:rsidRDefault="00CA4C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DE547" w14:textId="77777777" w:rsidR="000360D8" w:rsidRDefault="000360D8" w:rsidP="00CA4C5D">
      <w:pPr>
        <w:spacing w:after="0" w:line="240" w:lineRule="auto"/>
      </w:pPr>
      <w:r>
        <w:separator/>
      </w:r>
    </w:p>
  </w:footnote>
  <w:footnote w:type="continuationSeparator" w:id="0">
    <w:p w14:paraId="783232A9" w14:textId="77777777" w:rsidR="000360D8" w:rsidRDefault="000360D8" w:rsidP="00CA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4084" w14:textId="6D1630C0" w:rsidR="005601E2" w:rsidRPr="00343020" w:rsidRDefault="005601E2" w:rsidP="005601E2">
    <w:pPr>
      <w:pStyle w:val="berschrift7"/>
      <w:rPr>
        <w:i w:val="0"/>
        <w:iCs w:val="0"/>
        <w:caps/>
        <w:color w:val="A6A6A6"/>
        <w:sz w:val="20"/>
        <w:lang w:val="en-US"/>
      </w:rPr>
    </w:pPr>
    <w:r>
      <w:rPr>
        <w:noProof/>
      </w:rPr>
      <w:drawing>
        <wp:anchor distT="0" distB="0" distL="114300" distR="114300" simplePos="0" relativeHeight="251659264" behindDoc="1" locked="0" layoutInCell="1" allowOverlap="1" wp14:anchorId="1AA49AC1" wp14:editId="37D18BAC">
          <wp:simplePos x="0" y="0"/>
          <wp:positionH relativeFrom="column">
            <wp:posOffset>5250180</wp:posOffset>
          </wp:positionH>
          <wp:positionV relativeFrom="paragraph">
            <wp:posOffset>-159385</wp:posOffset>
          </wp:positionV>
          <wp:extent cx="751840" cy="751840"/>
          <wp:effectExtent l="0" t="0" r="0" b="0"/>
          <wp:wrapTight wrapText="bothSides">
            <wp:wrapPolygon edited="0">
              <wp:start x="0" y="0"/>
              <wp:lineTo x="0" y="20797"/>
              <wp:lineTo x="20797" y="20797"/>
              <wp:lineTo x="20797" y="0"/>
              <wp:lineTo x="0" y="0"/>
            </wp:wrapPolygon>
          </wp:wrapTight>
          <wp:docPr id="2" name="Grafik 2" descr="ESSA_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SSA_Logo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3020">
      <w:rPr>
        <w:b/>
        <w:bCs/>
        <w:i w:val="0"/>
        <w:iCs w:val="0"/>
        <w:color w:val="A6A6A6"/>
        <w:lang w:val="en-US"/>
      </w:rPr>
      <w:t>PresseInfo</w:t>
    </w:r>
    <w:proofErr w:type="spellEnd"/>
    <w:r w:rsidRPr="00343020">
      <w:rPr>
        <w:b/>
        <w:bCs/>
        <w:i w:val="0"/>
        <w:iCs w:val="0"/>
        <w:color w:val="A6A6A6"/>
        <w:lang w:val="en-US"/>
      </w:rPr>
      <w:t xml:space="preserve"> </w:t>
    </w:r>
    <w:r w:rsidRPr="00343020">
      <w:rPr>
        <w:i w:val="0"/>
        <w:iCs w:val="0"/>
        <w:color w:val="A6A6A6"/>
        <w:sz w:val="24"/>
        <w:lang w:val="en-US"/>
      </w:rPr>
      <w:t xml:space="preserve">Nr. </w:t>
    </w:r>
    <w:r>
      <w:rPr>
        <w:i w:val="0"/>
        <w:iCs w:val="0"/>
        <w:color w:val="A6A6A6"/>
        <w:sz w:val="24"/>
        <w:lang w:val="en-US"/>
      </w:rPr>
      <w:t>1</w:t>
    </w:r>
    <w:r w:rsidR="006735D2">
      <w:rPr>
        <w:i w:val="0"/>
        <w:iCs w:val="0"/>
        <w:color w:val="A6A6A6"/>
        <w:sz w:val="24"/>
        <w:lang w:val="en-US"/>
      </w:rPr>
      <w:t>9-0</w:t>
    </w:r>
    <w:r w:rsidR="00CB3474">
      <w:rPr>
        <w:i w:val="0"/>
        <w:iCs w:val="0"/>
        <w:color w:val="A6A6A6"/>
        <w:sz w:val="24"/>
        <w:lang w:val="en-US"/>
      </w:rPr>
      <w:t>2</w:t>
    </w:r>
  </w:p>
  <w:p w14:paraId="41A0DC9F" w14:textId="77777777" w:rsidR="00CA4C5D" w:rsidRDefault="00CA4C5D" w:rsidP="00CA4C5D">
    <w:pPr>
      <w:pStyle w:val="Kopfzeile"/>
    </w:pPr>
  </w:p>
  <w:p w14:paraId="533CA357" w14:textId="77777777" w:rsidR="00CA4C5D" w:rsidRDefault="00CA4C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2C50"/>
    <w:multiLevelType w:val="hybridMultilevel"/>
    <w:tmpl w:val="6F5A38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D424D3"/>
    <w:multiLevelType w:val="hybridMultilevel"/>
    <w:tmpl w:val="F9EC8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2F03E1"/>
    <w:multiLevelType w:val="hybridMultilevel"/>
    <w:tmpl w:val="E3BC2F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3A"/>
    <w:rsid w:val="00005833"/>
    <w:rsid w:val="00023A17"/>
    <w:rsid w:val="000254CD"/>
    <w:rsid w:val="00031145"/>
    <w:rsid w:val="00033054"/>
    <w:rsid w:val="000360D8"/>
    <w:rsid w:val="00074131"/>
    <w:rsid w:val="00074A7C"/>
    <w:rsid w:val="00074F93"/>
    <w:rsid w:val="00086C3E"/>
    <w:rsid w:val="000976C5"/>
    <w:rsid w:val="000A49FC"/>
    <w:rsid w:val="000C356A"/>
    <w:rsid w:val="000C4EE7"/>
    <w:rsid w:val="000E2AE5"/>
    <w:rsid w:val="000E505A"/>
    <w:rsid w:val="000E627E"/>
    <w:rsid w:val="000E65E4"/>
    <w:rsid w:val="00107DC8"/>
    <w:rsid w:val="0015242C"/>
    <w:rsid w:val="00154B83"/>
    <w:rsid w:val="00173812"/>
    <w:rsid w:val="00175A2D"/>
    <w:rsid w:val="00182DBA"/>
    <w:rsid w:val="001C5C3B"/>
    <w:rsid w:val="00205439"/>
    <w:rsid w:val="00237983"/>
    <w:rsid w:val="00242D66"/>
    <w:rsid w:val="00245189"/>
    <w:rsid w:val="00250AA0"/>
    <w:rsid w:val="0025136A"/>
    <w:rsid w:val="002609B5"/>
    <w:rsid w:val="002613F5"/>
    <w:rsid w:val="00276C3A"/>
    <w:rsid w:val="00285394"/>
    <w:rsid w:val="002B65E1"/>
    <w:rsid w:val="002D0CF7"/>
    <w:rsid w:val="002D4EBD"/>
    <w:rsid w:val="002D5391"/>
    <w:rsid w:val="002F411B"/>
    <w:rsid w:val="00313A96"/>
    <w:rsid w:val="00314C0C"/>
    <w:rsid w:val="0031794F"/>
    <w:rsid w:val="0035514B"/>
    <w:rsid w:val="00366A2A"/>
    <w:rsid w:val="003A3B21"/>
    <w:rsid w:val="003C1A34"/>
    <w:rsid w:val="003C54FD"/>
    <w:rsid w:val="003D1EC3"/>
    <w:rsid w:val="003D6419"/>
    <w:rsid w:val="003E2C8A"/>
    <w:rsid w:val="003E59FF"/>
    <w:rsid w:val="00406A00"/>
    <w:rsid w:val="0048354C"/>
    <w:rsid w:val="00483ED6"/>
    <w:rsid w:val="0048425A"/>
    <w:rsid w:val="00485B94"/>
    <w:rsid w:val="0049276E"/>
    <w:rsid w:val="004A2D3C"/>
    <w:rsid w:val="004A2EF3"/>
    <w:rsid w:val="004A3C9B"/>
    <w:rsid w:val="004D691D"/>
    <w:rsid w:val="00516A00"/>
    <w:rsid w:val="00544E46"/>
    <w:rsid w:val="00550989"/>
    <w:rsid w:val="00551EF6"/>
    <w:rsid w:val="005601E2"/>
    <w:rsid w:val="00570DF1"/>
    <w:rsid w:val="0059272B"/>
    <w:rsid w:val="005C5121"/>
    <w:rsid w:val="005E35E4"/>
    <w:rsid w:val="005F4EFA"/>
    <w:rsid w:val="00606B8C"/>
    <w:rsid w:val="00611176"/>
    <w:rsid w:val="006157D0"/>
    <w:rsid w:val="00627218"/>
    <w:rsid w:val="00647D04"/>
    <w:rsid w:val="00651DA0"/>
    <w:rsid w:val="0066020C"/>
    <w:rsid w:val="006735D2"/>
    <w:rsid w:val="00673A46"/>
    <w:rsid w:val="0067648D"/>
    <w:rsid w:val="006954D4"/>
    <w:rsid w:val="006A0382"/>
    <w:rsid w:val="006C0A81"/>
    <w:rsid w:val="006C5BF1"/>
    <w:rsid w:val="006F2FEB"/>
    <w:rsid w:val="00710740"/>
    <w:rsid w:val="0071171C"/>
    <w:rsid w:val="00726C3A"/>
    <w:rsid w:val="007765B3"/>
    <w:rsid w:val="007908B5"/>
    <w:rsid w:val="0079713E"/>
    <w:rsid w:val="007B2492"/>
    <w:rsid w:val="007E1708"/>
    <w:rsid w:val="007F6BB6"/>
    <w:rsid w:val="00817E81"/>
    <w:rsid w:val="00831483"/>
    <w:rsid w:val="00837F30"/>
    <w:rsid w:val="00843986"/>
    <w:rsid w:val="00845D96"/>
    <w:rsid w:val="008869EA"/>
    <w:rsid w:val="00890071"/>
    <w:rsid w:val="008A3032"/>
    <w:rsid w:val="008C1AC6"/>
    <w:rsid w:val="008D0C9C"/>
    <w:rsid w:val="008E58D4"/>
    <w:rsid w:val="008F4956"/>
    <w:rsid w:val="00901444"/>
    <w:rsid w:val="00912F71"/>
    <w:rsid w:val="00915C0F"/>
    <w:rsid w:val="00916680"/>
    <w:rsid w:val="00925B75"/>
    <w:rsid w:val="00930C05"/>
    <w:rsid w:val="0093463F"/>
    <w:rsid w:val="00947BD9"/>
    <w:rsid w:val="00956567"/>
    <w:rsid w:val="00967F64"/>
    <w:rsid w:val="00980D2E"/>
    <w:rsid w:val="009A0B96"/>
    <w:rsid w:val="009B7D08"/>
    <w:rsid w:val="009D102D"/>
    <w:rsid w:val="00A41675"/>
    <w:rsid w:val="00A51421"/>
    <w:rsid w:val="00A54E83"/>
    <w:rsid w:val="00A57C8B"/>
    <w:rsid w:val="00A71940"/>
    <w:rsid w:val="00A82CAF"/>
    <w:rsid w:val="00AA359C"/>
    <w:rsid w:val="00AA405E"/>
    <w:rsid w:val="00AB3C37"/>
    <w:rsid w:val="00AD2C9B"/>
    <w:rsid w:val="00B13D43"/>
    <w:rsid w:val="00B234DC"/>
    <w:rsid w:val="00B23D00"/>
    <w:rsid w:val="00B37DFE"/>
    <w:rsid w:val="00B60D21"/>
    <w:rsid w:val="00B66AAF"/>
    <w:rsid w:val="00B74FCC"/>
    <w:rsid w:val="00B80F79"/>
    <w:rsid w:val="00BA2855"/>
    <w:rsid w:val="00C11033"/>
    <w:rsid w:val="00C11557"/>
    <w:rsid w:val="00C423C0"/>
    <w:rsid w:val="00C44330"/>
    <w:rsid w:val="00C64788"/>
    <w:rsid w:val="00CA1EA7"/>
    <w:rsid w:val="00CA4C5D"/>
    <w:rsid w:val="00CB3474"/>
    <w:rsid w:val="00CB57D3"/>
    <w:rsid w:val="00CC7FEF"/>
    <w:rsid w:val="00CE3304"/>
    <w:rsid w:val="00D116C8"/>
    <w:rsid w:val="00D21F8E"/>
    <w:rsid w:val="00D22A32"/>
    <w:rsid w:val="00D22DC3"/>
    <w:rsid w:val="00D5347C"/>
    <w:rsid w:val="00D61831"/>
    <w:rsid w:val="00DC397E"/>
    <w:rsid w:val="00DC7F45"/>
    <w:rsid w:val="00DD74D9"/>
    <w:rsid w:val="00DF1474"/>
    <w:rsid w:val="00DF1BDD"/>
    <w:rsid w:val="00DF2AAA"/>
    <w:rsid w:val="00DF5526"/>
    <w:rsid w:val="00E40189"/>
    <w:rsid w:val="00E813D2"/>
    <w:rsid w:val="00E97928"/>
    <w:rsid w:val="00EA5DB0"/>
    <w:rsid w:val="00EC4C51"/>
    <w:rsid w:val="00ED3327"/>
    <w:rsid w:val="00ED7203"/>
    <w:rsid w:val="00F05C2F"/>
    <w:rsid w:val="00F11493"/>
    <w:rsid w:val="00F167BD"/>
    <w:rsid w:val="00F22F04"/>
    <w:rsid w:val="00F23B21"/>
    <w:rsid w:val="00F37CB6"/>
    <w:rsid w:val="00F431F2"/>
    <w:rsid w:val="00F61785"/>
    <w:rsid w:val="00F70785"/>
    <w:rsid w:val="00F910FB"/>
    <w:rsid w:val="00FD2F79"/>
    <w:rsid w:val="00FE1D57"/>
    <w:rsid w:val="00FE269F"/>
    <w:rsid w:val="00FF30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5EB4BAE"/>
  <w15:chartTrackingRefBased/>
  <w15:docId w15:val="{52364812-1365-4763-866B-04A6B546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73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A4C5D"/>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link w:val="berschrift3Zchn"/>
    <w:uiPriority w:val="9"/>
    <w:qFormat/>
    <w:rsid w:val="00276C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7">
    <w:name w:val="heading 7"/>
    <w:basedOn w:val="Standard"/>
    <w:next w:val="Standard"/>
    <w:link w:val="berschrift7Zchn"/>
    <w:uiPriority w:val="9"/>
    <w:semiHidden/>
    <w:unhideWhenUsed/>
    <w:qFormat/>
    <w:rsid w:val="00CA4C5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276C3A"/>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276C3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76C3A"/>
    <w:rPr>
      <w:b/>
      <w:bCs/>
    </w:rPr>
  </w:style>
  <w:style w:type="character" w:styleId="Hyperlink">
    <w:name w:val="Hyperlink"/>
    <w:basedOn w:val="Absatz-Standardschriftart"/>
    <w:uiPriority w:val="99"/>
    <w:semiHidden/>
    <w:unhideWhenUsed/>
    <w:rsid w:val="00276C3A"/>
    <w:rPr>
      <w:color w:val="0000FF"/>
      <w:u w:val="single"/>
    </w:rPr>
  </w:style>
  <w:style w:type="paragraph" w:styleId="Kopfzeile">
    <w:name w:val="header"/>
    <w:basedOn w:val="Standard"/>
    <w:link w:val="KopfzeileZchn"/>
    <w:unhideWhenUsed/>
    <w:rsid w:val="00CA4C5D"/>
    <w:pPr>
      <w:tabs>
        <w:tab w:val="center" w:pos="4536"/>
        <w:tab w:val="right" w:pos="9072"/>
      </w:tabs>
      <w:spacing w:after="0" w:line="240" w:lineRule="auto"/>
    </w:pPr>
  </w:style>
  <w:style w:type="character" w:customStyle="1" w:styleId="KopfzeileZchn">
    <w:name w:val="Kopfzeile Zchn"/>
    <w:basedOn w:val="Absatz-Standardschriftart"/>
    <w:link w:val="Kopfzeile"/>
    <w:rsid w:val="00CA4C5D"/>
  </w:style>
  <w:style w:type="paragraph" w:styleId="Fuzeile">
    <w:name w:val="footer"/>
    <w:basedOn w:val="Standard"/>
    <w:link w:val="FuzeileZchn"/>
    <w:uiPriority w:val="99"/>
    <w:unhideWhenUsed/>
    <w:rsid w:val="00CA4C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4C5D"/>
  </w:style>
  <w:style w:type="character" w:customStyle="1" w:styleId="berschrift7Zchn">
    <w:name w:val="Überschrift 7 Zchn"/>
    <w:basedOn w:val="Absatz-Standardschriftart"/>
    <w:link w:val="berschrift7"/>
    <w:uiPriority w:val="9"/>
    <w:semiHidden/>
    <w:rsid w:val="00CA4C5D"/>
    <w:rPr>
      <w:rFonts w:asciiTheme="majorHAnsi" w:eastAsiaTheme="majorEastAsia" w:hAnsiTheme="majorHAnsi" w:cstheme="majorBidi"/>
      <w:i/>
      <w:iCs/>
      <w:color w:val="1F3763" w:themeColor="accent1" w:themeShade="7F"/>
    </w:rPr>
  </w:style>
  <w:style w:type="character" w:customStyle="1" w:styleId="berschrift2Zchn">
    <w:name w:val="Überschrift 2 Zchn"/>
    <w:basedOn w:val="Absatz-Standardschriftart"/>
    <w:link w:val="berschrift2"/>
    <w:uiPriority w:val="9"/>
    <w:semiHidden/>
    <w:rsid w:val="00CA4C5D"/>
    <w:rPr>
      <w:rFonts w:asciiTheme="majorHAnsi" w:eastAsiaTheme="majorEastAsia" w:hAnsiTheme="majorHAnsi" w:cstheme="majorBidi"/>
      <w:color w:val="2F5496" w:themeColor="accent1" w:themeShade="BF"/>
      <w:sz w:val="26"/>
      <w:szCs w:val="26"/>
      <w:lang w:eastAsia="en-US"/>
    </w:rPr>
  </w:style>
  <w:style w:type="paragraph" w:styleId="Textkrper">
    <w:name w:val="Body Text"/>
    <w:basedOn w:val="Standard"/>
    <w:link w:val="TextkrperZchn"/>
    <w:uiPriority w:val="99"/>
    <w:semiHidden/>
    <w:rsid w:val="00CA4C5D"/>
    <w:pPr>
      <w:overflowPunct w:val="0"/>
      <w:autoSpaceDE w:val="0"/>
      <w:autoSpaceDN w:val="0"/>
      <w:adjustRightInd w:val="0"/>
      <w:spacing w:after="0" w:line="360" w:lineRule="auto"/>
      <w:textAlignment w:val="baseline"/>
    </w:pPr>
    <w:rPr>
      <w:rFonts w:ascii="Courier New" w:eastAsia="Times New Roman" w:hAnsi="Courier New" w:cs="Times New Roman"/>
      <w:bCs/>
      <w:sz w:val="24"/>
      <w:szCs w:val="20"/>
    </w:rPr>
  </w:style>
  <w:style w:type="character" w:customStyle="1" w:styleId="TextkrperZchn">
    <w:name w:val="Textkörper Zchn"/>
    <w:basedOn w:val="Absatz-Standardschriftart"/>
    <w:link w:val="Textkrper"/>
    <w:uiPriority w:val="99"/>
    <w:semiHidden/>
    <w:rsid w:val="00CA4C5D"/>
    <w:rPr>
      <w:rFonts w:ascii="Courier New" w:eastAsia="Times New Roman" w:hAnsi="Courier New" w:cs="Times New Roman"/>
      <w:bCs/>
      <w:sz w:val="24"/>
      <w:szCs w:val="20"/>
    </w:rPr>
  </w:style>
  <w:style w:type="character" w:customStyle="1" w:styleId="apple-style-span">
    <w:name w:val="apple-style-span"/>
    <w:basedOn w:val="Absatz-Standardschriftart"/>
    <w:rsid w:val="00CA4C5D"/>
  </w:style>
  <w:style w:type="paragraph" w:styleId="Sprechblasentext">
    <w:name w:val="Balloon Text"/>
    <w:basedOn w:val="Standard"/>
    <w:link w:val="SprechblasentextZchn"/>
    <w:uiPriority w:val="99"/>
    <w:semiHidden/>
    <w:unhideWhenUsed/>
    <w:rsid w:val="003D64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6419"/>
    <w:rPr>
      <w:rFonts w:ascii="Segoe UI" w:hAnsi="Segoe UI" w:cs="Segoe UI"/>
      <w:sz w:val="18"/>
      <w:szCs w:val="18"/>
    </w:rPr>
  </w:style>
  <w:style w:type="paragraph" w:styleId="Listenabsatz">
    <w:name w:val="List Paragraph"/>
    <w:basedOn w:val="Standard"/>
    <w:uiPriority w:val="34"/>
    <w:qFormat/>
    <w:rsid w:val="00647D0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5347C"/>
    <w:pPr>
      <w:autoSpaceDE w:val="0"/>
      <w:autoSpaceDN w:val="0"/>
      <w:adjustRightInd w:val="0"/>
      <w:spacing w:after="0" w:line="240" w:lineRule="auto"/>
    </w:pPr>
    <w:rPr>
      <w:rFonts w:ascii="GillSansBQLight" w:hAnsi="GillSansBQLight" w:cs="GillSansBQLight"/>
      <w:color w:val="000000"/>
      <w:sz w:val="24"/>
      <w:szCs w:val="24"/>
    </w:rPr>
  </w:style>
  <w:style w:type="character" w:styleId="Kommentarzeichen">
    <w:name w:val="annotation reference"/>
    <w:basedOn w:val="Absatz-Standardschriftart"/>
    <w:uiPriority w:val="99"/>
    <w:semiHidden/>
    <w:unhideWhenUsed/>
    <w:rsid w:val="00483ED6"/>
    <w:rPr>
      <w:sz w:val="16"/>
      <w:szCs w:val="16"/>
    </w:rPr>
  </w:style>
  <w:style w:type="paragraph" w:styleId="Kommentartext">
    <w:name w:val="annotation text"/>
    <w:basedOn w:val="Standard"/>
    <w:link w:val="KommentartextZchn"/>
    <w:uiPriority w:val="99"/>
    <w:semiHidden/>
    <w:unhideWhenUsed/>
    <w:rsid w:val="00483E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83ED6"/>
    <w:rPr>
      <w:sz w:val="20"/>
      <w:szCs w:val="20"/>
    </w:rPr>
  </w:style>
  <w:style w:type="paragraph" w:styleId="Kommentarthema">
    <w:name w:val="annotation subject"/>
    <w:basedOn w:val="Kommentartext"/>
    <w:next w:val="Kommentartext"/>
    <w:link w:val="KommentarthemaZchn"/>
    <w:uiPriority w:val="99"/>
    <w:semiHidden/>
    <w:unhideWhenUsed/>
    <w:rsid w:val="00483ED6"/>
    <w:rPr>
      <w:b/>
      <w:bCs/>
    </w:rPr>
  </w:style>
  <w:style w:type="character" w:customStyle="1" w:styleId="KommentarthemaZchn">
    <w:name w:val="Kommentarthema Zchn"/>
    <w:basedOn w:val="KommentartextZchn"/>
    <w:link w:val="Kommentarthema"/>
    <w:uiPriority w:val="99"/>
    <w:semiHidden/>
    <w:rsid w:val="00483ED6"/>
    <w:rPr>
      <w:b/>
      <w:bCs/>
      <w:sz w:val="20"/>
      <w:szCs w:val="20"/>
    </w:rPr>
  </w:style>
  <w:style w:type="paragraph" w:styleId="berarbeitung">
    <w:name w:val="Revision"/>
    <w:hidden/>
    <w:uiPriority w:val="99"/>
    <w:semiHidden/>
    <w:rsid w:val="00483ED6"/>
    <w:pPr>
      <w:spacing w:after="0" w:line="240" w:lineRule="auto"/>
    </w:pPr>
  </w:style>
  <w:style w:type="character" w:customStyle="1" w:styleId="berschrift1Zchn">
    <w:name w:val="Überschrift 1 Zchn"/>
    <w:basedOn w:val="Absatz-Standardschriftart"/>
    <w:link w:val="berschrift1"/>
    <w:uiPriority w:val="9"/>
    <w:rsid w:val="006735D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87498">
      <w:bodyDiv w:val="1"/>
      <w:marLeft w:val="0"/>
      <w:marRight w:val="0"/>
      <w:marTop w:val="0"/>
      <w:marBottom w:val="0"/>
      <w:divBdr>
        <w:top w:val="none" w:sz="0" w:space="0" w:color="auto"/>
        <w:left w:val="none" w:sz="0" w:space="0" w:color="auto"/>
        <w:bottom w:val="none" w:sz="0" w:space="0" w:color="auto"/>
        <w:right w:val="none" w:sz="0" w:space="0" w:color="auto"/>
      </w:divBdr>
    </w:div>
    <w:div w:id="562447322">
      <w:bodyDiv w:val="1"/>
      <w:marLeft w:val="0"/>
      <w:marRight w:val="0"/>
      <w:marTop w:val="0"/>
      <w:marBottom w:val="0"/>
      <w:divBdr>
        <w:top w:val="none" w:sz="0" w:space="0" w:color="auto"/>
        <w:left w:val="none" w:sz="0" w:space="0" w:color="auto"/>
        <w:bottom w:val="none" w:sz="0" w:space="0" w:color="auto"/>
        <w:right w:val="none" w:sz="0" w:space="0" w:color="auto"/>
      </w:divBdr>
    </w:div>
    <w:div w:id="837504482">
      <w:bodyDiv w:val="1"/>
      <w:marLeft w:val="0"/>
      <w:marRight w:val="0"/>
      <w:marTop w:val="0"/>
      <w:marBottom w:val="0"/>
      <w:divBdr>
        <w:top w:val="none" w:sz="0" w:space="0" w:color="auto"/>
        <w:left w:val="none" w:sz="0" w:space="0" w:color="auto"/>
        <w:bottom w:val="none" w:sz="0" w:space="0" w:color="auto"/>
        <w:right w:val="none" w:sz="0" w:space="0" w:color="auto"/>
      </w:divBdr>
      <w:divsChild>
        <w:div w:id="613100558">
          <w:marLeft w:val="0"/>
          <w:marRight w:val="0"/>
          <w:marTop w:val="0"/>
          <w:marBottom w:val="0"/>
          <w:divBdr>
            <w:top w:val="none" w:sz="0" w:space="0" w:color="auto"/>
            <w:left w:val="none" w:sz="0" w:space="0" w:color="auto"/>
            <w:bottom w:val="none" w:sz="0" w:space="0" w:color="auto"/>
            <w:right w:val="none" w:sz="0" w:space="0" w:color="auto"/>
          </w:divBdr>
        </w:div>
      </w:divsChild>
    </w:div>
    <w:div w:id="1345353882">
      <w:bodyDiv w:val="1"/>
      <w:marLeft w:val="0"/>
      <w:marRight w:val="0"/>
      <w:marTop w:val="0"/>
      <w:marBottom w:val="0"/>
      <w:divBdr>
        <w:top w:val="none" w:sz="0" w:space="0" w:color="auto"/>
        <w:left w:val="none" w:sz="0" w:space="0" w:color="auto"/>
        <w:bottom w:val="none" w:sz="0" w:space="0" w:color="auto"/>
        <w:right w:val="none" w:sz="0" w:space="0" w:color="auto"/>
      </w:divBdr>
      <w:divsChild>
        <w:div w:id="1963918338">
          <w:marLeft w:val="0"/>
          <w:marRight w:val="0"/>
          <w:marTop w:val="0"/>
          <w:marBottom w:val="0"/>
          <w:divBdr>
            <w:top w:val="none" w:sz="0" w:space="0" w:color="auto"/>
            <w:left w:val="none" w:sz="0" w:space="0" w:color="auto"/>
            <w:bottom w:val="none" w:sz="0" w:space="0" w:color="auto"/>
            <w:right w:val="none" w:sz="0" w:space="0" w:color="auto"/>
          </w:divBdr>
        </w:div>
      </w:divsChild>
    </w:div>
    <w:div w:id="1409840603">
      <w:bodyDiv w:val="1"/>
      <w:marLeft w:val="0"/>
      <w:marRight w:val="0"/>
      <w:marTop w:val="0"/>
      <w:marBottom w:val="0"/>
      <w:divBdr>
        <w:top w:val="none" w:sz="0" w:space="0" w:color="auto"/>
        <w:left w:val="none" w:sz="0" w:space="0" w:color="auto"/>
        <w:bottom w:val="none" w:sz="0" w:space="0" w:color="auto"/>
        <w:right w:val="none" w:sz="0" w:space="0" w:color="auto"/>
      </w:divBdr>
    </w:div>
    <w:div w:id="1566796537">
      <w:bodyDiv w:val="1"/>
      <w:marLeft w:val="0"/>
      <w:marRight w:val="0"/>
      <w:marTop w:val="0"/>
      <w:marBottom w:val="0"/>
      <w:divBdr>
        <w:top w:val="none" w:sz="0" w:space="0" w:color="auto"/>
        <w:left w:val="none" w:sz="0" w:space="0" w:color="auto"/>
        <w:bottom w:val="none" w:sz="0" w:space="0" w:color="auto"/>
        <w:right w:val="none" w:sz="0" w:space="0" w:color="auto"/>
      </w:divBdr>
    </w:div>
    <w:div w:id="1693917643">
      <w:bodyDiv w:val="1"/>
      <w:marLeft w:val="0"/>
      <w:marRight w:val="0"/>
      <w:marTop w:val="0"/>
      <w:marBottom w:val="0"/>
      <w:divBdr>
        <w:top w:val="none" w:sz="0" w:space="0" w:color="auto"/>
        <w:left w:val="none" w:sz="0" w:space="0" w:color="auto"/>
        <w:bottom w:val="none" w:sz="0" w:space="0" w:color="auto"/>
        <w:right w:val="none" w:sz="0" w:space="0" w:color="auto"/>
      </w:divBdr>
    </w:div>
    <w:div w:id="186026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BC342364A8A545B42229F05105627F" ma:contentTypeVersion="12" ma:contentTypeDescription="Ein neues Dokument erstellen." ma:contentTypeScope="" ma:versionID="06abade34cd605584ed89458dae94991">
  <xsd:schema xmlns:xsd="http://www.w3.org/2001/XMLSchema" xmlns:xs="http://www.w3.org/2001/XMLSchema" xmlns:p="http://schemas.microsoft.com/office/2006/metadata/properties" xmlns:ns1="http://schemas.microsoft.com/sharepoint/v3" xmlns:ns2="1f2a8d6a-1c33-49af-ac07-8466243152f4" xmlns:ns3="ef5e08ed-49f9-4e1c-bd8d-db9a789547d9" targetNamespace="http://schemas.microsoft.com/office/2006/metadata/properties" ma:root="true" ma:fieldsID="5c618c7ce0b47fa3695fa5eafa3d49eb" ns1:_="" ns2:_="" ns3:_="">
    <xsd:import namespace="http://schemas.microsoft.com/sharepoint/v3"/>
    <xsd:import namespace="1f2a8d6a-1c33-49af-ac07-8466243152f4"/>
    <xsd:import namespace="ef5e08ed-49f9-4e1c-bd8d-db9a789547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ften der einheitlichen Compliancerichtlinie" ma:hidden="true" ma:internalName="_ip_UnifiedCompliancePolicyProperties">
      <xsd:simpleType>
        <xsd:restriction base="dms:Note"/>
      </xsd:simpleType>
    </xsd:element>
    <xsd:element name="_ip_UnifiedCompliancePolicyUIAction" ma:index="16"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2a8d6a-1c33-49af-ac07-84662431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5e08ed-49f9-4e1c-bd8d-db9a789547d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EB924E-717D-44EB-A6C7-510DF306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2a8d6a-1c33-49af-ac07-8466243152f4"/>
    <ds:schemaRef ds:uri="ef5e08ed-49f9-4e1c-bd8d-db9a78954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435F6D-FED1-4165-85A6-F1317FFD1B42}">
  <ds:schemaRef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ef5e08ed-49f9-4e1c-bd8d-db9a789547d9"/>
    <ds:schemaRef ds:uri="1f2a8d6a-1c33-49af-ac07-8466243152f4"/>
    <ds:schemaRef ds:uri="http://schemas.microsoft.com/sharepoint/v3"/>
    <ds:schemaRef ds:uri="http://www.w3.org/XML/1998/namespace"/>
  </ds:schemaRefs>
</ds:datastoreItem>
</file>

<file path=customXml/itemProps3.xml><?xml version="1.0" encoding="utf-8"?>
<ds:datastoreItem xmlns:ds="http://schemas.openxmlformats.org/officeDocument/2006/customXml" ds:itemID="{84FD1402-DE66-4156-B72B-6F845F9C21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2065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Eddahmani</dc:creator>
  <cp:keywords/>
  <dc:description/>
  <cp:lastModifiedBy>Kerstin Wassermann</cp:lastModifiedBy>
  <cp:revision>33</cp:revision>
  <cp:lastPrinted>2019-10-22T06:38:00Z</cp:lastPrinted>
  <dcterms:created xsi:type="dcterms:W3CDTF">2019-10-15T06:02:00Z</dcterms:created>
  <dcterms:modified xsi:type="dcterms:W3CDTF">2019-10-24T13:07:00Z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7b1c2a-f9e8-4f99-9b2c-ab826b707fdd_Enabled">
    <vt:lpwstr>True</vt:lpwstr>
  </property>
  <property fmtid="{D5CDD505-2E9C-101B-9397-08002B2CF9AE}" pid="3" name="MSIP_Label_4c7b1c2a-f9e8-4f99-9b2c-ab826b707fdd_SiteId">
    <vt:lpwstr>20d62e7b-4420-48d0-ba3f-70cadc237837</vt:lpwstr>
  </property>
  <property fmtid="{D5CDD505-2E9C-101B-9397-08002B2CF9AE}" pid="4" name="MSIP_Label_4c7b1c2a-f9e8-4f99-9b2c-ab826b707fdd_Owner">
    <vt:lpwstr>amaleddahmani@ecb-s.com</vt:lpwstr>
  </property>
  <property fmtid="{D5CDD505-2E9C-101B-9397-08002B2CF9AE}" pid="5" name="MSIP_Label_4c7b1c2a-f9e8-4f99-9b2c-ab826b707fdd_SetDate">
    <vt:lpwstr>2018-09-20T08:14:47.9775434Z</vt:lpwstr>
  </property>
  <property fmtid="{D5CDD505-2E9C-101B-9397-08002B2CF9AE}" pid="6" name="MSIP_Label_4c7b1c2a-f9e8-4f99-9b2c-ab826b707fdd_Name">
    <vt:lpwstr>Allgemein</vt:lpwstr>
  </property>
  <property fmtid="{D5CDD505-2E9C-101B-9397-08002B2CF9AE}" pid="7" name="MSIP_Label_4c7b1c2a-f9e8-4f99-9b2c-ab826b707fdd_Application">
    <vt:lpwstr>Microsoft Azure Information Protection</vt:lpwstr>
  </property>
  <property fmtid="{D5CDD505-2E9C-101B-9397-08002B2CF9AE}" pid="8" name="MSIP_Label_4c7b1c2a-f9e8-4f99-9b2c-ab826b707fdd_Extended_MSFT_Method">
    <vt:lpwstr>Automatic</vt:lpwstr>
  </property>
  <property fmtid="{D5CDD505-2E9C-101B-9397-08002B2CF9AE}" pid="9" name="Sensitivity">
    <vt:lpwstr>Allgemein</vt:lpwstr>
  </property>
  <property fmtid="{D5CDD505-2E9C-101B-9397-08002B2CF9AE}" pid="10" name="ContentTypeId">
    <vt:lpwstr>0x01010057BC342364A8A545B42229F05105627F</vt:lpwstr>
  </property>
  <property fmtid="{D5CDD505-2E9C-101B-9397-08002B2CF9AE}" pid="11" name="Order">
    <vt:r8>626600</vt:r8>
  </property>
</Properties>
</file>